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D0" w:rsidRDefault="008C01D0" w:rsidP="008C01D0">
      <w:pPr>
        <w:tabs>
          <w:tab w:val="left" w:pos="9214"/>
        </w:tabs>
        <w:autoSpaceDE w:val="0"/>
        <w:autoSpaceDN w:val="0"/>
        <w:adjustRightInd w:val="0"/>
        <w:spacing w:before="240" w:after="160" w:line="240" w:lineRule="auto"/>
        <w:ind w:left="1118" w:right="1635" w:hanging="4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</w:t>
      </w:r>
      <w:r>
        <w:rPr>
          <w:rFonts w:ascii="Times New Roman CYR" w:hAnsi="Times New Roman CYR" w:cs="Times New Roman CYR"/>
          <w:b/>
          <w:bCs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автономное</w:t>
      </w:r>
      <w:r>
        <w:rPr>
          <w:rFonts w:ascii="Times New Roman CYR" w:hAnsi="Times New Roman CYR" w:cs="Times New Roman CYR"/>
          <w:b/>
          <w:bCs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дошкольное</w:t>
      </w:r>
      <w:r>
        <w:rPr>
          <w:rFonts w:ascii="Times New Roman CYR" w:hAnsi="Times New Roman CYR" w:cs="Times New Roman CYR"/>
          <w:b/>
          <w:bCs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образовательное</w:t>
      </w:r>
      <w:r>
        <w:rPr>
          <w:rFonts w:ascii="Times New Roman CYR" w:hAnsi="Times New Roman CYR" w:cs="Times New Roman CYR"/>
          <w:b/>
          <w:bCs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учреждение №21</w:t>
      </w:r>
    </w:p>
    <w:p w:rsidR="008C01D0" w:rsidRDefault="008C01D0" w:rsidP="008C01D0">
      <w:pPr>
        <w:autoSpaceDE w:val="0"/>
        <w:autoSpaceDN w:val="0"/>
        <w:adjustRightInd w:val="0"/>
        <w:spacing w:before="240" w:after="160" w:line="240" w:lineRule="auto"/>
        <w:ind w:left="2942" w:right="345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01D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Детский сад комбинированного вида</w:t>
      </w:r>
      <w:r w:rsidRPr="008C01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C01D0">
        <w:rPr>
          <w:rFonts w:ascii="Times New Roman" w:hAnsi="Times New Roman" w:cs="Times New Roman"/>
          <w:b/>
          <w:bCs/>
          <w:spacing w:val="-5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города Кемерово</w:t>
      </w:r>
    </w:p>
    <w:p w:rsidR="008C01D0" w:rsidRPr="008C01D0" w:rsidRDefault="008C01D0" w:rsidP="008C01D0">
      <w:pPr>
        <w:autoSpaceDE w:val="0"/>
        <w:autoSpaceDN w:val="0"/>
        <w:adjustRightInd w:val="0"/>
        <w:spacing w:before="240" w:after="160" w:line="240" w:lineRule="auto"/>
        <w:ind w:left="1122" w:right="1635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 w:rsidRPr="008C01D0">
        <w:rPr>
          <w:rFonts w:ascii="Times New Roman" w:hAnsi="Times New Roman" w:cs="Times New Roman"/>
          <w:b/>
          <w:bCs/>
          <w:sz w:val="24"/>
          <w:szCs w:val="24"/>
        </w:rPr>
        <w:t xml:space="preserve">650024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г. Кемерово, улица Космическая 2А, тел. </w:t>
      </w:r>
      <w:r w:rsidRPr="008C01D0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(838-42) 37-65-47</w:t>
      </w:r>
    </w:p>
    <w:p w:rsidR="008C01D0" w:rsidRDefault="008C01D0" w:rsidP="008C01D0">
      <w:pPr>
        <w:autoSpaceDE w:val="0"/>
        <w:autoSpaceDN w:val="0"/>
        <w:adjustRightInd w:val="0"/>
        <w:spacing w:before="240" w:after="160" w:line="240" w:lineRule="auto"/>
        <w:ind w:left="1122" w:right="1635"/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e-mail: </w:t>
      </w:r>
      <w:hyperlink r:id="rId4" w:history="1">
        <w:r>
          <w:rPr>
            <w:rFonts w:ascii="Times New Roman" w:hAnsi="Times New Roman" w:cs="Times New Roman"/>
            <w:b/>
            <w:bCs/>
            <w:color w:val="0563C1"/>
            <w:sz w:val="24"/>
            <w:szCs w:val="24"/>
            <w:u w:val="single"/>
            <w:lang w:val="en"/>
          </w:rPr>
          <w:t>kem.madoy21@mail.ru</w:t>
        </w:r>
      </w:hyperlink>
    </w:p>
    <w:p w:rsidR="008C01D0" w:rsidRDefault="008C01D0" w:rsidP="008C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8C01D0" w:rsidRDefault="008C01D0" w:rsidP="008C01D0">
      <w:p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8C01D0" w:rsidRDefault="008C01D0" w:rsidP="008C01D0">
      <w:pPr>
        <w:autoSpaceDE w:val="0"/>
        <w:autoSpaceDN w:val="0"/>
        <w:adjustRightInd w:val="0"/>
        <w:spacing w:after="160" w:line="252" w:lineRule="atLeast"/>
        <w:ind w:left="212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Принята</w:t>
      </w: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ind w:left="212" w:right="23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заседании педагогического совета</w:t>
      </w:r>
      <w:r>
        <w:rPr>
          <w:rFonts w:ascii="Times New Roman CYR" w:hAnsi="Times New Roman CYR" w:cs="Times New Roman CYR"/>
          <w:b/>
          <w:bCs/>
          <w:spacing w:val="-52"/>
          <w:sz w:val="24"/>
          <w:szCs w:val="24"/>
        </w:rPr>
        <w:t xml:space="preserve"> </w:t>
      </w:r>
      <w:r w:rsidRPr="008C01D0">
        <w:rPr>
          <w:rFonts w:cs="Times New Roman CYR"/>
          <w:b/>
          <w:bCs/>
          <w:spacing w:val="-52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</w:t>
      </w:r>
      <w:r>
        <w:rPr>
          <w:rFonts w:ascii="Times New Roman CYR" w:hAnsi="Times New Roman CYR" w:cs="Times New Roman CYR"/>
          <w:b/>
          <w:bCs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№</w:t>
      </w:r>
      <w:r>
        <w:rPr>
          <w:rFonts w:ascii="Times New Roman CYR" w:hAnsi="Times New Roman CYR" w:cs="Times New Roman CYR"/>
          <w:b/>
          <w:bCs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5 от</w:t>
      </w:r>
      <w:r>
        <w:rPr>
          <w:rFonts w:ascii="Times New Roman CYR" w:hAnsi="Times New Roman CYR" w:cs="Times New Roman CYR"/>
          <w:b/>
          <w:bCs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28.08.2023</w:t>
      </w: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ind w:right="23"/>
        <w:rPr>
          <w:rFonts w:ascii="Calibri" w:hAnsi="Calibri" w:cs="Calibri"/>
        </w:rPr>
      </w:pP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ind w:left="212" w:right="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Утверждена</w:t>
      </w:r>
    </w:p>
    <w:p w:rsidR="008C01D0" w:rsidRDefault="008C01D0" w:rsidP="008C01D0">
      <w:pPr>
        <w:autoSpaceDE w:val="0"/>
        <w:autoSpaceDN w:val="0"/>
        <w:adjustRightInd w:val="0"/>
        <w:spacing w:after="160" w:line="252" w:lineRule="atLeast"/>
        <w:ind w:left="26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Приказом</w:t>
      </w:r>
      <w:r>
        <w:rPr>
          <w:rFonts w:ascii="Times New Roman CYR" w:hAnsi="Times New Roman CYR" w:cs="Times New Roman CYR"/>
          <w:b/>
          <w:bCs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заведующего</w:t>
      </w:r>
    </w:p>
    <w:p w:rsidR="008C01D0" w:rsidRDefault="008C01D0" w:rsidP="008C01D0">
      <w:pPr>
        <w:autoSpaceDE w:val="0"/>
        <w:autoSpaceDN w:val="0"/>
        <w:adjustRightInd w:val="0"/>
        <w:spacing w:before="1" w:after="160" w:line="252" w:lineRule="atLeast"/>
        <w:ind w:left="2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01D0">
        <w:rPr>
          <w:rFonts w:ascii="Times New Roman" w:hAnsi="Times New Roman" w:cs="Times New Roman"/>
          <w:b/>
          <w:bCs/>
          <w:sz w:val="24"/>
          <w:szCs w:val="24"/>
        </w:rPr>
        <w:t>№–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 28.08.2023</w:t>
      </w:r>
    </w:p>
    <w:p w:rsidR="008C01D0" w:rsidRDefault="008C01D0" w:rsidP="008C01D0">
      <w:pPr>
        <w:tabs>
          <w:tab w:val="left" w:pos="2413"/>
        </w:tabs>
        <w:autoSpaceDE w:val="0"/>
        <w:autoSpaceDN w:val="0"/>
        <w:adjustRightInd w:val="0"/>
        <w:spacing w:after="160" w:line="252" w:lineRule="atLeast"/>
        <w:ind w:left="212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01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01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C01D0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Е.С. Помогаева /</w:t>
      </w:r>
    </w:p>
    <w:p w:rsidR="008C01D0" w:rsidRPr="008C01D0" w:rsidRDefault="008C01D0" w:rsidP="008C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01D0" w:rsidRDefault="008C01D0" w:rsidP="008C01D0">
      <w:pPr>
        <w:autoSpaceDE w:val="0"/>
        <w:autoSpaceDN w:val="0"/>
        <w:adjustRightInd w:val="0"/>
        <w:spacing w:before="92" w:after="160" w:line="259" w:lineRule="atLeas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Согласована</w:t>
      </w:r>
    </w:p>
    <w:p w:rsidR="008C01D0" w:rsidRDefault="008C01D0" w:rsidP="008C01D0">
      <w:pPr>
        <w:autoSpaceDE w:val="0"/>
        <w:autoSpaceDN w:val="0"/>
        <w:adjustRightInd w:val="0"/>
        <w:spacing w:before="20" w:after="160" w:line="259" w:lineRule="atLeast"/>
        <w:ind w:right="21"/>
        <w:rPr>
          <w:rFonts w:ascii="Times New Roman CYR" w:hAnsi="Times New Roman CYR" w:cs="Times New Roman CYR"/>
          <w:b/>
          <w:bCs/>
          <w:spacing w:val="-5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заседании Совета родителей </w:t>
      </w:r>
      <w:r>
        <w:rPr>
          <w:rFonts w:ascii="Times New Roman CYR" w:hAnsi="Times New Roman CYR" w:cs="Times New Roman CYR"/>
          <w:b/>
          <w:bCs/>
          <w:spacing w:val="-52"/>
          <w:sz w:val="24"/>
          <w:szCs w:val="24"/>
        </w:rPr>
        <w:t xml:space="preserve"> </w:t>
      </w:r>
    </w:p>
    <w:p w:rsidR="008C01D0" w:rsidRPr="00116B38" w:rsidRDefault="008C01D0" w:rsidP="008C01D0">
      <w:pPr>
        <w:autoSpaceDE w:val="0"/>
        <w:autoSpaceDN w:val="0"/>
        <w:adjustRightInd w:val="0"/>
        <w:spacing w:before="20" w:after="160" w:line="259" w:lineRule="atLeast"/>
        <w:ind w:right="21"/>
        <w:rPr>
          <w:rFonts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</w:t>
      </w:r>
      <w:r>
        <w:rPr>
          <w:rFonts w:ascii="Times New Roman CYR" w:hAnsi="Times New Roman CYR" w:cs="Times New Roman CYR"/>
          <w:b/>
          <w:bCs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№</w:t>
      </w:r>
      <w:r>
        <w:rPr>
          <w:rFonts w:ascii="Times New Roman CYR" w:hAnsi="Times New Roman CYR" w:cs="Times New Roman CYR"/>
          <w:b/>
          <w:bCs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 от 28.08.2023</w:t>
      </w:r>
    </w:p>
    <w:p w:rsidR="008C01D0" w:rsidRPr="00116B38" w:rsidRDefault="008C01D0" w:rsidP="008C01D0">
      <w:pPr>
        <w:autoSpaceDE w:val="0"/>
        <w:autoSpaceDN w:val="0"/>
        <w:adjustRightInd w:val="0"/>
        <w:spacing w:before="20" w:after="160" w:line="259" w:lineRule="atLeast"/>
        <w:ind w:right="21"/>
        <w:rPr>
          <w:rFonts w:cs="Times New Roman CYR"/>
          <w:b/>
          <w:bCs/>
          <w:sz w:val="24"/>
          <w:szCs w:val="24"/>
        </w:rPr>
      </w:pPr>
    </w:p>
    <w:p w:rsidR="008C01D0" w:rsidRPr="00116B38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1D0" w:rsidRPr="00116B38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1D0" w:rsidRPr="00116B38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D0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D0">
        <w:rPr>
          <w:rFonts w:ascii="Times New Roman" w:hAnsi="Times New Roman" w:cs="Times New Roman"/>
          <w:b/>
          <w:sz w:val="28"/>
          <w:szCs w:val="28"/>
        </w:rPr>
        <w:t>социально-гуманитарной направленности</w:t>
      </w: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D0">
        <w:rPr>
          <w:rFonts w:ascii="Times New Roman" w:hAnsi="Times New Roman" w:cs="Times New Roman"/>
          <w:b/>
          <w:sz w:val="28"/>
          <w:szCs w:val="28"/>
        </w:rPr>
        <w:t>«Чистая речь»</w:t>
      </w:r>
    </w:p>
    <w:p w:rsidR="008C01D0" w:rsidRPr="00116B38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01D0" w:rsidRPr="00116B38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01D0"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01D0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8C01D0" w:rsidRPr="008C01D0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01D0" w:rsidRDefault="008C01D0" w:rsidP="008C01D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Кемерово  2023</w:t>
      </w:r>
    </w:p>
    <w:p w:rsidR="008C01D0" w:rsidRPr="00116B38" w:rsidRDefault="008C01D0">
      <w:pPr>
        <w:spacing w:after="0" w:line="240" w:lineRule="auto"/>
        <w:rPr>
          <w:rFonts w:eastAsia="Times New Roman,Bold" w:cs="Times New Roman,Bold"/>
          <w:b/>
          <w:sz w:val="28"/>
        </w:rPr>
      </w:pPr>
    </w:p>
    <w:p w:rsidR="008C01D0" w:rsidRPr="008C01D0" w:rsidRDefault="008C01D0">
      <w:pPr>
        <w:spacing w:after="0" w:line="240" w:lineRule="auto"/>
        <w:rPr>
          <w:rFonts w:eastAsia="Times New Roman,Bold" w:cs="Times New Roman,Bold"/>
          <w:b/>
          <w:sz w:val="28"/>
        </w:rPr>
      </w:pP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ПОЯСНИТЕЛЬНАЯ ЗАПИСКА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«Чистая речь» имеет </w:t>
      </w:r>
      <w:r>
        <w:rPr>
          <w:rFonts w:ascii="Times New Roman,Bold" w:eastAsia="Times New Roman,Bold" w:hAnsi="Times New Roman,Bold" w:cs="Times New Roman,Bold"/>
          <w:b/>
          <w:sz w:val="28"/>
        </w:rPr>
        <w:t>социально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 xml:space="preserve">педагогическую направленность </w:t>
      </w:r>
      <w:r>
        <w:rPr>
          <w:rFonts w:ascii="Times New Roman" w:eastAsia="Times New Roman" w:hAnsi="Times New Roman" w:cs="Times New Roman"/>
          <w:sz w:val="28"/>
        </w:rPr>
        <w:t>и ориентирована на удовлетворение индивидуальных потребностей воспитанников в интеллектуальном и нравственном совершенствовании, на организацию их свободного времени.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</w:rPr>
        <w:t xml:space="preserve">разработанной программы «Чистая речь» обусловлена поиском путей своевременного устранения нарушений речевого развития детей старшего дошкольного возраста и определяется потребностями участников образовательных отношений (родителей воспитанников и их законных представителей). По итогам проведенного анкетирования </w:t>
      </w:r>
      <w:r w:rsidRPr="008C01D0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0% респондентов выразили желание получить образовательную услугу по освоению данной образовательной программы.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в системе образования детей с нарушениями речи дошкольного возраста происходят глобальные изменения. Модернизируются нормативно-правовое обеспечение, подходы к организационным и содержательным аспектам процессов обучения детей. В то же время остаются актуальными задачи своевременного преодоления у детей недостатков устной речи и предупреждения потенциально возможных трудностей овладения грамотой и учебной деятельностью в целом.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Речь является важнейшей психической функцией человека. Чем богаче и правильнее речь ребенка, тем легче он высказывает свои мысли, тем лучше познает действительность, что позволяет ему полноценно строить взаимоотношения с детьми и взрослыми.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статистике в России около 60% детей приходят в первый класс с нарушениями устной речи, к которым также добавляются проблемы с письмом и чтением. Ежегодно число дошкольников, имеющих фонетические нарушения, возрастает. Неправильное произношение для ребенка в большинстве случаев является не просто нарушением, но и серьезным препятствием в овладении письменной речью. Кроме того, «нечистая речь» отрицательно влияет на эмоциональное состояние ребёнка, его самооценку, формирование личностных черт, общение со сверстниками.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Дошкольный возраст является сенситивным периодом для речевого развития; реч</w:t>
      </w:r>
      <w:r w:rsidR="002623CB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ребенка, тем легче он высказывает свои мысли, тем лучше познает действительность, что позволяет ему полноценно строить взаимоотношения с детьми и взрослыми.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статистике в России около 60% детей приходят в первый класс с нарушениями устной речи, к которым также добавляются проблемы с письмом и чтением. Ежегодно число дошкольников, имеющих фонетические нарушения, возрастает. Неправильное произношение для ребенка в большинстве случаев является не просто нарушением, но и серьезным препятствием в овладении письменной речью. Кроме того, «нечистая речь» отрицательно влияет на эмоциональное состояние ребёнка, его самооценку, формирование личностных черт, общение со сверстниками.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Дошкольный возраст является сенситивным периодом для речевого развития; речь ребёнка развивается наиболее интенсивно, а её нарушения поддаются коррекционному воздействию и, следовательно, преодолеваются легче и быстрее. Своевременное личностно-ориентированное воздействие на имеющееся у ребёнка нарушение речи рассматривается не как самоцель, а как одно из необходимых средств воспитания звуковой культуры речи в целом, развитие связной речи и подготовки детей к успешному овладению письменной формой речи, развитие языковой способности ребёнка.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Отличительные особенности программы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Отличительной особенностью программы «Чистая речь» является использование элементов различных современных методик, интерактивных игр, авторских разработок для детей дошкольного возраста, цель которых – формирование навыков правильного звукопроизношения, развитие у детей интеллектуальных и коммуникативных способностей, эмоциональной сферы,</w:t>
      </w:r>
      <w:r w:rsidR="002623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психических процессов. Методы обучения, используемые в работе, соответствуют возрастным особенностям ребенка.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 занятий основана с учётом принципов: последовательности, доступности, наглядности, индивидуализации, результативности, с учетом тенденций развития всей системы образования, современной научной и научно-методической литературы, предполагающей единство содержания и методов воспитания у детей звуковой культуры речи.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color w:val="000000"/>
          <w:sz w:val="28"/>
        </w:rPr>
      </w:pPr>
      <w:r>
        <w:rPr>
          <w:rFonts w:ascii="Times New Roman,Bold" w:eastAsia="Times New Roman,Bold" w:hAnsi="Times New Roman,Bold" w:cs="Times New Roman,Bold"/>
          <w:b/>
          <w:color w:val="000000"/>
          <w:sz w:val="28"/>
        </w:rPr>
        <w:t>Адресат программы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Дополнительная общеобразовательная общеразвивающая программа «Чистая речь» предназначена для детей 5-7 лет, посещающих МАДОУ </w:t>
      </w:r>
      <w:r w:rsidR="00116B38">
        <w:rPr>
          <w:rFonts w:ascii="Times New Roman" w:eastAsia="Times New Roman" w:hAnsi="Times New Roman" w:cs="Times New Roman"/>
          <w:color w:val="000000"/>
          <w:sz w:val="28"/>
        </w:rPr>
        <w:t>№21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«Детский сад </w:t>
      </w:r>
      <w:r w:rsidR="00116B38">
        <w:rPr>
          <w:rFonts w:ascii="Times New Roman" w:eastAsia="Times New Roman" w:hAnsi="Times New Roman" w:cs="Times New Roman"/>
          <w:color w:val="000000"/>
          <w:sz w:val="28"/>
        </w:rPr>
        <w:t>комбинированного вида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» и имеющих нарушения речевого развития: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нарушение звукопроизношения;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снижение фонематического слуха.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,Bold" w:eastAsia="Times New Roman,Bold" w:hAnsi="Times New Roman,Bold" w:cs="Times New Roman,Bold"/>
          <w:b/>
          <w:color w:val="000000"/>
          <w:sz w:val="28"/>
        </w:rPr>
        <w:t xml:space="preserve">Объем и срок 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2623CB">
        <w:rPr>
          <w:rFonts w:ascii="Times New Roman" w:eastAsia="Times New Roman" w:hAnsi="Times New Roman" w:cs="Times New Roman"/>
          <w:color w:val="000000"/>
          <w:sz w:val="28"/>
        </w:rPr>
        <w:t>1 год.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полное освоение программы требуется 80 часов.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,Bold" w:eastAsia="Times New Roman,Bold" w:hAnsi="Times New Roman,Bold" w:cs="Times New Roman,Bold"/>
          <w:b/>
          <w:color w:val="000000"/>
          <w:sz w:val="28"/>
        </w:rPr>
        <w:t xml:space="preserve">Форма обучения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– очная.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color w:val="000000"/>
          <w:sz w:val="28"/>
        </w:rPr>
      </w:pPr>
      <w:r>
        <w:rPr>
          <w:rFonts w:ascii="Times New Roman,Bold" w:eastAsia="Times New Roman,Bold" w:hAnsi="Times New Roman,Bold" w:cs="Times New Roman,Bold"/>
          <w:b/>
          <w:color w:val="000000"/>
          <w:sz w:val="28"/>
        </w:rPr>
        <w:t>Особенности организации образовательного процесса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предусматривает индивидуальную форму работы с детьми с учетом возрастных, индивидуальных, психологических и физиологических особенностей развития каждого ребенка.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Набор детей на индивидуальные занятия производится по запросу родителей в течение всего учебного года из числа детей, посещающих МАДОУ «Детский сад № </w:t>
      </w:r>
      <w:r w:rsidR="002623CB">
        <w:rPr>
          <w:rFonts w:ascii="Times New Roman" w:eastAsia="Times New Roman" w:hAnsi="Times New Roman" w:cs="Times New Roman"/>
          <w:color w:val="000000"/>
          <w:sz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Выпуск детей проводится так же в течение всего учебного года по мере устранения у них нарушений речи.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color w:val="000000"/>
          <w:sz w:val="28"/>
        </w:rPr>
      </w:pPr>
      <w:r>
        <w:rPr>
          <w:rFonts w:ascii="Times New Roman,Bold" w:eastAsia="Times New Roman,Bold" w:hAnsi="Times New Roman,Bold" w:cs="Times New Roman,Bold"/>
          <w:b/>
          <w:color w:val="000000"/>
          <w:sz w:val="28"/>
        </w:rPr>
        <w:t>Режим занятий, периодичность и продолжительность занятий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Общее количество условных часов в год – 80 часов.</w:t>
      </w:r>
    </w:p>
    <w:p w:rsidR="002623CB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занятий в условных учебных часах – </w:t>
      </w:r>
      <w:r w:rsidRPr="002623CB">
        <w:rPr>
          <w:rFonts w:ascii="Times New Roman" w:eastAsia="Times New Roman" w:hAnsi="Times New Roman" w:cs="Times New Roman"/>
          <w:sz w:val="28"/>
        </w:rPr>
        <w:t>2</w:t>
      </w:r>
      <w:r w:rsidR="002623CB" w:rsidRPr="002623CB">
        <w:rPr>
          <w:rFonts w:ascii="Times New Roman" w:eastAsia="Times New Roman" w:hAnsi="Times New Roman" w:cs="Times New Roman"/>
          <w:sz w:val="28"/>
        </w:rPr>
        <w:t>5 - 30</w:t>
      </w:r>
      <w:r w:rsidRPr="002623CB">
        <w:rPr>
          <w:rFonts w:ascii="Times New Roman" w:eastAsia="Times New Roman" w:hAnsi="Times New Roman" w:cs="Times New Roman"/>
          <w:sz w:val="28"/>
        </w:rPr>
        <w:t xml:space="preserve"> минут</w:t>
      </w:r>
      <w:r w:rsidR="002623CB">
        <w:rPr>
          <w:rFonts w:ascii="Times New Roman" w:eastAsia="Times New Roman" w:hAnsi="Times New Roman" w:cs="Times New Roman"/>
          <w:sz w:val="28"/>
        </w:rPr>
        <w:t>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Недельная нагрузка – 2 часа.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 проводятся согласно индивидуальному расписанию.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color w:val="000000"/>
          <w:sz w:val="28"/>
        </w:rPr>
      </w:pPr>
      <w:r>
        <w:rPr>
          <w:rFonts w:ascii="Times New Roman,Bold" w:eastAsia="Times New Roman,Bold" w:hAnsi="Times New Roman,Bold" w:cs="Times New Roman,Bold"/>
          <w:b/>
          <w:color w:val="000000"/>
          <w:sz w:val="28"/>
        </w:rPr>
        <w:t>Педагогическая целесообразность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Последовательность устранения выявленных нарушений звукопроизношения определяется индивидуально, в соответствии с речевыми</w:t>
      </w:r>
      <w:r w:rsidR="002623C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особенностями каждого </w:t>
      </w:r>
      <w:r>
        <w:rPr>
          <w:rFonts w:ascii="Times New Roman" w:eastAsia="Times New Roman" w:hAnsi="Times New Roman" w:cs="Times New Roman"/>
          <w:sz w:val="28"/>
        </w:rPr>
        <w:lastRenderedPageBreak/>
        <w:t>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«Чистая речь» составлена таким образом, что система подачи программных задач, методов, направлены на формирование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артикуляционных укладов нарушенных звуков, их постановку, автоматизацию и развитие фонематического слуха и восприятия.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Практическая значимость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«Чистая речь» представляет собой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речевым нарушением, как основы успешного овладения чтением и письмом в дальнейшем при обучении в массовой школе, а также его социализации.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Ведущие теоретические идеи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Теоретической основой программы «Чистая речь» являются положения о соотношении коррекции и развития, разработанные Л.С. Выготским, П.Я. Гальпериным, Д.Б. Элькониным.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Базисным тезисом при разработке данной программы стала теория Н.А. Бернштейна об уровневом принципе формирования навыков. Согласно этой</w:t>
      </w:r>
      <w:r w:rsidR="002623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теории, любой навык на начальном этапе своего формирования под контролем сознания, но по мере совершенствования навыка отдельные операции автоматизируются и их регуляция осуществляется уже в более свернутом виде, вне контроля сознания. В завершение этого процесса под контролем сознания остается только конечный результат всей цепочки операции. Эта схема применима к навыкам правильного звукопроизношения.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программе также нашли отражения идеи ряда ученых: Л.С. Волковой, В.А. Ковшикова, Р.И. Лалаевой, Л.Г. Парамоновой, О.В. Правдиной, М.Ф. Фомичевой, М. Е. Хватцева, по проблеме коррекции устной речи.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Цель</w:t>
      </w:r>
      <w:r w:rsidR="002623CB">
        <w:rPr>
          <w:rFonts w:ascii="Times New Roman,Bold" w:eastAsia="Times New Roman,Bold" w:hAnsi="Times New Roman,Bold" w:cs="Times New Roman,Bold"/>
          <w:b/>
          <w:sz w:val="28"/>
        </w:rPr>
        <w:t>:</w:t>
      </w:r>
      <w:r>
        <w:rPr>
          <w:rFonts w:ascii="Times New Roman,Bold" w:eastAsia="Times New Roman,Bold" w:hAnsi="Times New Roman,Bold" w:cs="Times New Roman,Bold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 общеобразовательной общеразвивающей программы: обеспечение системы средств и условий для устранения речевых нарушений у детей с 5 до 7 лет посредством интеграции содержания образования и организации взаимодействия субъектов образовательного процесса в условиях ДОУ.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Задачи</w:t>
      </w:r>
      <w:r w:rsidR="002623CB">
        <w:rPr>
          <w:rFonts w:ascii="Times New Roman,Bold" w:eastAsia="Times New Roman,Bold" w:hAnsi="Times New Roman,Bold" w:cs="Times New Roman,Bold"/>
          <w:b/>
          <w:sz w:val="28"/>
        </w:rPr>
        <w:t>: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Коррекционно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образовательные: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устранить нарушение произношения у ребенка;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сформировать практические умения и навыки пользования исправленной фонетически чистой речью.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Коррекционно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развивающие: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артикуляционную моторику;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умения и навыки различения звуков, сходных артикуляционно и аккустически;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слуховое внимание, память, фонематическое восприятие в играх и специальных упражнениях.</w:t>
      </w:r>
    </w:p>
    <w:p w:rsidR="002623CB" w:rsidRDefault="002623CB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lastRenderedPageBreak/>
        <w:t>Коррекционно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воспитательные: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вызывать интерес и потребность в логопедических занятиях;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артикуляционных укладов нарушенных звуков, их постановку, автоматизацию и развитие фонематического слуха и восприятия.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создать предпосылки (лингвистические, психологические) к полноценному усвоению общеобразовательной программы по русскому языку в школе.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имеет в своей основе следующие </w:t>
      </w:r>
      <w:r>
        <w:rPr>
          <w:rFonts w:ascii="Times New Roman,Bold" w:eastAsia="Times New Roman,Bold" w:hAnsi="Times New Roman,Bold" w:cs="Times New Roman,Bold"/>
          <w:b/>
          <w:sz w:val="28"/>
        </w:rPr>
        <w:t>принципы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единство диагностики и коррекции;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деятельностный принцип коррекции;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учет возрастных, психологических и индивидуальных особенностей ребенка;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комплексность методов психологического воздействия;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активное вовлечение ближайшего социального окружения к работе с ребенком.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Основные формы и методы работы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форма работы – индивидуальное занятие. В соответствии с ФГОС ДО основной формой работы с детьми-дошкольниками по всем направлениям развития является игровая деятельность. Программа «Чистая речь» учитывает это положение, но предполагает, что непосредственно образовательная деятельность остается одной из основных форм работы с детьми, имеющими нарушения речи при максимальном использовании игровых форм в рамках каждого занятия. В зависимости от этапа работы каждое занятие имеет свою определённую структуру.</w:t>
      </w:r>
    </w:p>
    <w:p w:rsidR="00D45422" w:rsidRDefault="008C01D0">
      <w:pPr>
        <w:spacing w:after="0" w:line="240" w:lineRule="auto"/>
        <w:rPr>
          <w:rFonts w:ascii="Times New Roman,Italic" w:eastAsia="Times New Roman,Italic" w:hAnsi="Times New Roman,Italic" w:cs="Times New Roman,Italic"/>
          <w:i/>
          <w:sz w:val="28"/>
        </w:rPr>
      </w:pPr>
      <w:r>
        <w:rPr>
          <w:rFonts w:ascii="Times New Roman,Italic" w:eastAsia="Times New Roman,Italic" w:hAnsi="Times New Roman,Italic" w:cs="Times New Roman,Italic"/>
          <w:i/>
          <w:sz w:val="28"/>
        </w:rPr>
        <w:t>Структура индивидуального логопедического занятия на этапе постановки звуков: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1.Название темы.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2.Определение цели; задач (образовательных, коррекционных, воспитательных).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Ход занятия: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Организационный момент (массаж или самомассаж рук, лица, органов артикуляции; упражнения на развитие пальцевой моторики).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Артикуляционная гимнастика (общие артикуляционные упражнения; специальные артикуляционные упражнения; упражнения по развитию силы голоса и речевого выдоха).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Объявление темы занятия.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Развитие фонематического слуха (формировать умение определять заданный звук на слух и соотносить с предметом-символом, учить выделять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на слух из ряда предложенных, отбирать предметные картинки, в начале названий которых слышится данный звук).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Постановка звука (по подражанию, от сохранной фонемы, механическим и смешанными способами).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Анализ и заучивание артикуляции по плану: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положение губ;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положение зубов;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положение языка (кончика, спинки, корня);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участие голосовых складок;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характер выдыхаемой струи;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 Характеристика звука (согласный-гласный, звонкий-глухой, твердый</w:t>
      </w:r>
      <w:r w:rsidR="002623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мягкий).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з) Закрепление изолированного звука: индивидуальное проговаривание, игры на звукоподражание.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и) Упражнения на развитие модуляции, высоты и силы голоса.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к) Упражнения на развитие внимания, памяти, мышления, воображения.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л) Формирование лексико-грамматического строя речи.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Итог занятия (повторить какой звук отрабатывался на занятии, каковы основные положения артикуляции изучаемого звука, его характеристика; оценка деятельности ребенка на занятии).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Домашнее задание.</w:t>
      </w:r>
    </w:p>
    <w:p w:rsidR="00D45422" w:rsidRDefault="008C01D0">
      <w:pPr>
        <w:spacing w:after="0" w:line="240" w:lineRule="auto"/>
        <w:rPr>
          <w:rFonts w:ascii="Times New Roman,Italic" w:eastAsia="Times New Roman,Italic" w:hAnsi="Times New Roman,Italic" w:cs="Times New Roman,Italic"/>
          <w:i/>
          <w:sz w:val="28"/>
        </w:rPr>
      </w:pPr>
      <w:r>
        <w:rPr>
          <w:rFonts w:ascii="Times New Roman,Italic" w:eastAsia="Times New Roman,Italic" w:hAnsi="Times New Roman,Italic" w:cs="Times New Roman,Italic"/>
          <w:i/>
          <w:sz w:val="28"/>
        </w:rPr>
        <w:t>Структура индивидуального логопедического занятия на этапе автоматизации звуков: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Название темы.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Определение цели; задач (образовательных, коррекционных, воспитательных).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Ход занятия: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а). Организационный момент (массаж или самомассаж рук, лица, органов артикуляции; упражнения на развитие пальцевой моторики).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Артикуляционная гимнастика (специальные артикуляционные упражнения; упражнения по развитию силы голоса и речевого выдоха).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в). Объявление темы занятия.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г). Развитие фонематического слуха (учить отбирать предметные картинки, заданный звук в которых слышится в начале, в конце и середине, самостоятельно придумывать слова на данный звук).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д). Изолированное произношение звука, его характеристика: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губ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зубов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языка (кончика, спинки, корня)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голосовых складок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 выдыхаемой струи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согласный-гласный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звонкий - глухой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твердый - мягкий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связь с буквой (подготовительная группа)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е). Упражнения на развитие модуляции, высоты и силы голоса.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ж). Закрепление звука в слогах, звуковой анализ и синтез слогов, графическая запись (выкладывание из букв разрезной азбуки, чтение).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з). Закрепление звука в словах, звукослоговой анализ слов с графической записью (выкладывание из букв разрезной азбуки, чтение).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и). Упражнения на развитие внимания, памяти, мышления, воображения.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к). Закрепление произношения звука во фразе, графическая запись предложения (печатание в тетради).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л). Автоматизация звука в связной речи.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м). Формирование лексико-грамматического строя речи.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Итог занятия (повторить какой звук отрабатывался на занятии, каковы основные положения артикуляции изучаемого звука, его характеристика; оценка деятельности ребенка на занятии).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Домашнее задание.</w:t>
      </w:r>
    </w:p>
    <w:p w:rsidR="00D45422" w:rsidRDefault="008C01D0">
      <w:pPr>
        <w:spacing w:after="0" w:line="240" w:lineRule="auto"/>
        <w:rPr>
          <w:rFonts w:ascii="Times New Roman,Italic" w:eastAsia="Times New Roman,Italic" w:hAnsi="Times New Roman,Italic" w:cs="Times New Roman,Italic"/>
          <w:i/>
          <w:sz w:val="28"/>
        </w:rPr>
      </w:pPr>
      <w:r>
        <w:rPr>
          <w:rFonts w:ascii="Times New Roman,Italic" w:eastAsia="Times New Roman,Italic" w:hAnsi="Times New Roman,Italic" w:cs="Times New Roman,Italic"/>
          <w:i/>
          <w:sz w:val="28"/>
        </w:rPr>
        <w:t>Структура индивидуального логопедического занятия на этапе дифференциации звуков: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Название темы.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Определение цели; задач (образовательных, коррекционных, воспитательных).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Ход занятия: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а). Организационный момент (массаж или самомассаж рук, лица, органов артикуляции; упражнения на развитие пальцевой моторики).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Артикуляционная гимнастка (планируются только самые основные упражнения, моделирующие главные артикуляционные движения для того и другого звука).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в). Объявление темы занятия.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г). Развитие фонематического слуха (формировать умение определять звуки на слух, учить выделять на слух из ряда предложенных, отбирать предметные картинки, в начале которых слышатся данные звуки, учить отбирать предметные картинки, заданные звуки в которых слышатся в начале, в конце и середине, самостоятельно придумывать слова на данные звуки).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д). Изолированное проговаривание звуков (хоровое, индивидуальное с использованием звукоподражания).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е). Анализ артикуляции звуков по плану с выделением общих и различных моментов артикуляции.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ж). Характеристика звуков.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з). Связь звуков и букв.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и). Дифференциация звуков в слогах, звуковой анализ и синтез, (выкладывание и чтение слогов).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к). Дифференциация звуков в словах, работа со словами-паронимами, звукослоговой и графический анализ слов (выкладывание из букв разрезной азбуки, чтение).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л). Упражнения на развитие внимания, памяти, мышления, воображения.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м). Дифференциация звуков в предложении, анализ предложения с графической записью и выделением слов, содержащих смешиваемые звуки, выделение из слов данные звуки.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н). Дифференциация звуков в тексте (заучивание, рассказывание или чтение). о). Формирование лексико-грамматического строя речи.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Итог занятия (повторить какие звуки отрабатывались на занятии, каковы основные положения артикуляции звуков, их характеристика; оценка деятельности ребенка на занятии).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Домашнее задание.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Методы работы: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Наглядные (иллюстрации, схемы, презентации, показ);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Словесные (рассказ, беседа, объяснение);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Практические (упражнение).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Планируемые результаты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итоге логопедической работы дети должны научиться: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понимать обращенную речь в соответствии с параметрами возрастной нормы;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фонетически правильно оформлять звуковую сторону речи;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 передавать слоговую структуру слов, используемых в самостоятельной речи;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пользоваться в самостоятельной речи простыми распространенными и сложными предложениями; владеть навыками объединения их в рассказ.</w:t>
      </w:r>
    </w:p>
    <w:p w:rsidR="00E35F4A" w:rsidRDefault="00E35F4A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lastRenderedPageBreak/>
        <w:t>Контроль реализации дополнительной общеобразовательной общеразвивающей программы социально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 xml:space="preserve">педагогической направленности </w:t>
      </w:r>
      <w:r>
        <w:rPr>
          <w:rFonts w:ascii="Times New Roman" w:eastAsia="Times New Roman" w:hAnsi="Times New Roman" w:cs="Times New Roman"/>
          <w:b/>
          <w:sz w:val="28"/>
        </w:rPr>
        <w:t>«Чистая</w:t>
      </w:r>
      <w:r>
        <w:rPr>
          <w:rFonts w:ascii="Times New Roman,Bold" w:eastAsia="Times New Roman,Bold" w:hAnsi="Times New Roman,Bold" w:cs="Times New Roman,Bold"/>
          <w:b/>
          <w:sz w:val="28"/>
        </w:rPr>
        <w:t xml:space="preserve"> речь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,Bold" w:eastAsia="Times New Roman,Bold" w:hAnsi="Times New Roman,Bold" w:cs="Times New Roman,Bold"/>
          <w:b/>
          <w:sz w:val="28"/>
        </w:rPr>
        <w:t xml:space="preserve"> по коррекции фонетико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фонематического нарушения речи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Звукопроизношение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 произносит все звуки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 среднего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произносит 2 звука в пределах одной группы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произносит 3-4 звука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Низкий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произносит белее 4-х звуков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Фонематическое восприятие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(определение места звука в слове, звуковой анализ слова)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Справляемся с заданием самостоятельно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Справляется с помощью взрослого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Низкий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справляется с заданием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Формы подведения итогов реализации программы</w:t>
      </w:r>
    </w:p>
    <w:p w:rsidR="00E35F4A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Демонстрацией образовательных результатов является фонетически чистая речь детей, посещавших занятия программы «Чистая речь» как в ходе непосредственно организованной деятельности педагогов с детьми, так и в самостоятельной речи детей в различных режимных моментах. </w:t>
      </w:r>
    </w:p>
    <w:p w:rsidR="00E35F4A" w:rsidRDefault="008C01D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СОДЕРЖАНИЕ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</w:p>
    <w:p w:rsidR="00D45422" w:rsidRPr="00E35F4A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F4A">
        <w:rPr>
          <w:rFonts w:ascii="Times New Roman" w:eastAsia="Times New Roman" w:hAnsi="Times New Roman" w:cs="Times New Roman"/>
          <w:sz w:val="28"/>
          <w:szCs w:val="28"/>
        </w:rPr>
        <w:t>Тема 1: Звук С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35F4A">
        <w:rPr>
          <w:rFonts w:ascii="Times New Roman" w:eastAsia="Times New Roman" w:hAnsi="Times New Roman" w:cs="Times New Roman"/>
          <w:sz w:val="28"/>
          <w:szCs w:val="28"/>
        </w:rPr>
        <w:t>Занятие №1 Цель: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подготовка артикуляционного аппарата к постановке звука [c]; развитие мотивации, стремления к преодолению имеющихся нарушений; развитие уверенности в своих силах; анализ звукового сочетания, состоящего из нескольких гласных;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подготовка артикуляционного аппарата к постановке звука [c]; развитие мотивации, стремления к преодолению имеющихся нарушений; развитие уверенности в своих силах, анализ звукового сочетания, состоящего из нескольких гласных;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подготовка артикуляционного аппарата к постановке звука [c]; развитие мотивации, стремления к преодолению имеющихся нарушений; развитие уверенности в своих силах,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подготовка артикуляционного аппарата к постановке звука [c]; развитие мотивации, стремления к преодолению имеющихся нарушений; развитие уверенности в своих силах, развитие фонематического слуха.</w:t>
      </w:r>
    </w:p>
    <w:p w:rsidR="00E35F4A" w:rsidRDefault="00E35F4A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</w:p>
    <w:p w:rsidR="00E35F4A" w:rsidRDefault="00E35F4A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</w:p>
    <w:p w:rsidR="00E35F4A" w:rsidRDefault="00E35F4A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lastRenderedPageBreak/>
        <w:t>Занятие №5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[с] в слогах; развитие мотивации, стремления к преодолению звуковых нарушений; развитие фонематического слуха; развитие контроля, уверенности в своих силах.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№6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[с] в слогах; развитие мотивации, стремления к преодолению звуковых нарушений; развитие контроля, уверенности в своих силах,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2: Звук Сь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подготовка артикуляционного, аппарата к постановке звука [с']; постановка звука [с']; развитие стремления к преодолению имеющихся нарушений; развитие уверенности в своих силах;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[с'] в словах; развитие стремления к преодолению имеющихся нарушений; развитие уверенности в своих силах; развитие фонематического слуха, слуховой памяти, внимания.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[с'] в слогах со стечением согласных; выполнение звукового анализа и синтеза слогов; развитие стремления к преодолению имеющихся нарушений; развитие фонематического слуха, слуховой памяти, внимания.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3: Звуки С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Сь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дифференциация (различение) звуков [с] и [с'] в слогах, словах, предложениях; развитие фонематического слуха, слуховой памяти, внимания.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и различение звуков [с] и [с'] в связной речи, формирование умения пересказывать; развитие фонематического слуха, слуховой памяти, внимания.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4: Звук З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постановка звука [з]; автоматизация звука [з] в слогах; анализ и синтез слогов;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[з] в слогах; анализ и синтез слогов;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[з] в слогах и словах; развитие фонематического слуха; согласование числительных с существительными.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[з] в словах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№5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[з] в предложениях; развитие фонематического слуха; выполнение звукобуквенного анализа и синтеза слова.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5: Звук Зь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постановка звука [з']; автоматизация звука [з'] в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[з'] в словах; согласование числительных с существительными; упражнять в подборе родственных, слов.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[з'] в словосочетаниях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[з'] в стихах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6: Звуки С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З, Сь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Зь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правильное произнесение звуков [с]-[з] - [с']-[з']; различение звуков и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и правильное произношение звуков в словах и предложениях.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7: Звук Ц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подготовка артикуляционного аппарата к постановке звука [ц]; постановка звука [ц];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 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[ц] в обратных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 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[ц] в прямых слогах и словах;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[ц] в словах; развитие фонематического слуха и линейной памяти; согласование числительных с существительными.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8: Звуки С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Ц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[с] и [ц] в слогах, словах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9: Звуки С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З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Ц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[с] - [з] - [ц] в связных текстах;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10: Звук Ш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подготовка артикуляционного аппарата к постановке звука [ш]; развитие мотивации, стремления к преодолению имеющихся нарушений; развитие </w:t>
      </w:r>
      <w:r>
        <w:rPr>
          <w:rFonts w:ascii="Times New Roman" w:eastAsia="Times New Roman" w:hAnsi="Times New Roman" w:cs="Times New Roman"/>
          <w:sz w:val="28"/>
        </w:rPr>
        <w:lastRenderedPageBreak/>
        <w:t>уверенности в своих силах; делению слов на слоги;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подготовка артикуляционного аппарата к постановке звука [ш]; развитие навыка звукового анализа;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[ш] в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[ш] в слогах; развитие фонематического слуха; развитие навыка звукового анализа.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№5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[ш] в обратных слогах; формирование фонематического восприятия.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11: Звуки С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Ш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[с] - [ш] в слогах, словах, словосочетаниях и фразах.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[с] - [ш] в слогах, словах и фразах.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12: Звук Ж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постановка звука [ж];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[ж] в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[ж] в словах и предложениях; развитие фонематического слуха, внимания, памяти.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[ж] во фразовой речи; развитие фонематического слуха, вникания, памяти; образование относительных прилагательных.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№5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[ж] в тексте; развитие фонематического слуха; образование множественного числа существительных в именительном и родительном падежах.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13: Звуки З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Ж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[з] - [ж] в слогах, словах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14: Звуки Ш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Ж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[ш] - [ж] в слогах, словах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15: Звук Ч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Занятие №1 Цель: </w:t>
      </w:r>
      <w:r>
        <w:rPr>
          <w:rFonts w:ascii="Times New Roman" w:eastAsia="Times New Roman" w:hAnsi="Times New Roman" w:cs="Times New Roman"/>
          <w:sz w:val="28"/>
        </w:rPr>
        <w:t>постановка звука [ч];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[ч] в обратных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[ч] в обратных слогах и в слогах со стечением согласных; развитие фонематического слуха; развитие навыка звукового анализа и синтеза слогов.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[ч] в прямых слогах и в слогах со стечением согласных; развитие фонематического слуха, внимания.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№5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[ч] в словах;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16: Звуки Ч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Ть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[ч] - [т'] в слогах, словах и словосочетаниях.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17: Звуки Ч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С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[ч] - [с] в слогах, словах, словосочетаниях.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18: Звуки Ч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Ц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[ч] - [ц] в слогах, словах, фразах.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19: Звук Щ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постановка звука [щ]; закрепление правильного произношения звучка [щ] в обратных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[щ] сначала в обратных слогах, затем в прямых слогах, словах;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[щ] в словах, словосочетаниях и предложениях; развитие фонематического слуха, внимания, памяти.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20: Звуки Ш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Щ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[ш]-[щ] в слогах, словах, фразах;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21: Звуки Ч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Щ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[ч] - [щ] в слогах, словах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22: Звуки С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Щ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[с] - [щ] в слогах, словах и предложениях;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23: Звук Л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развитие фонематического слуха; подготовка к постановке звука [л]; постановка звука [л] (межзубная постановка).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развитие фонематического слуха; выработка правильной артикуляции звука [л]; постановка звука [л].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уточнение правильной артикуляции звука [л]; закрепление правильного произношения звука [л] изолированного и в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правилього произношения звука [л] в слогах и словах; образование слов с уменьшительно-ласкательным значением;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№5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звука [л] в словах и словосочетаниях; развитие фонематического слуха; упражнение в образовании форм множественного числа существительных, обогащение словаря.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24: Звук Ль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развитие фонематического слуха; постановка звука [л'].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[л'] в слогах; развитие фонематического слуха.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закрепление правильного произношения звука [л'] в слогах; развитие фонематического слуха, обобщение словаря.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25: Звуки Л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Ль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[л] - [л'] в слогах, словах и предложениях.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[л] - [л'] в тексте; развитие фонематического слуха, внимания, памяти.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26: Звук Р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подготовить артикуляционный аппарат к постановке звука [р]; постановка звука [р]; тренировка в произнесении изолированного звука [р].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правильного произношения звука [р] в прямых слогах; развитие фонематического слуха; развитие навыка звукового анализа и синтеза прямых слогов; развитие мелкой моторики.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правильного произношения звука [р] в прямых и обратных слогах; развитие фонематического слуха; развитие мелкой моторики.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№4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правильного произношения звука [р] в обратных слогах и в слогах со стечением согласных; развитие фонематическою слуха; развитие навыка звукового анализа слогов; развитие линейной памяти и смысловой догадки.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lastRenderedPageBreak/>
        <w:t>Занятие №5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правильного произношения звука [р] в словах с прямыми слогами в начале слова; учить правильно называть и согласовывать существительные с количественными числительными в пределах пяти; развитие фонематического слуха; выполнение звукового анализа.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 6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правильного произношения звука [р] в словах с прямыми слогами в середине слова; развитие фонематического слуха; учить правильно называть и согласовывать существительные с количественными числительными в пределах пяти; учить образовывать существительные множественного числа; определение позиции звука в слове.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 7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правильного произношения звука [р] в конце слова в обратных слогах и в словосочетаниях; развитие фонематического слуха; учить детей согласовывать прилагательное с сугцествитеяьным в роде и числе, активизировать словарный запас по теме «Профессии».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27: Звук Рь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подготовить артикуляционный аппарат к постановке звука [р']; постановка звука [р']; тренировка в произнесении изолированного звука [р'].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правильного произношения звука [р'] в прямых и обратных слогах; развитие фонематического слуха; развитие мелкой моторики.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автоматизация правильною произношения звука [р'] в обратных слогах и в слогах со стечением согласных; развитие фонематического слуха; продолжать учить звукобуквенному анализу.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28: Звуки Р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Рь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дифференциация звуков [р] - [р'] на материале слогов и слов; развитие фонематического слуха; формирование смысловой догадки.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№2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дифференциация звуков [р]-[р'] на материале словосочетаний и предложений; развитие фонематического слуха; продолжить учить образовывать относительные прилагательные.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№3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дифференциация звуков [р] - [р'] на материале предложений и текста; развитие фонематического слуха; формирование умения пересказывать текст; развитие линейной памяти.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Тема 29: Звуки Л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Р, Ль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Рь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Занятие №1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различение звуков [л] - [р], [л'] - [p'] в слогах, словах и предложениях.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Организационно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педагогические условия реализации дополнительной общеобразовательной общеразвивающей программы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 реализации дополнительной общеобразовательной общеразвивающей программы социально-педагогической направленности «Чистая речь» обеспечивается за счет: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доступности, открытости, привлекательности для детей и их родителей (законных представителей) содержания программы;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комфортной развивающей образовательной среды;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качественного состава педагогических работников, имеющих высшее профессиональное образование, соответствующее профилю преподаваемого учебного материала;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применение современных педагогических технологий.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Кадровое обеспечение реализации программы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дополнительного образования, реализующий данную программу, имеет высшее профессиональное образование в области, соответствующей профилю программы, без предъявления к стажу работы, либо высшее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Материально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технические условия реализации программы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комфортной образовательной среды включает в себя светлое удобное помещение – кабинет учителя-логопеда, оборудованный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современной мебелью соответственно возрасту детей, и рабочее место педагога, оснащенное компьютером.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Кабинет учителя-логопеда соответствует санитарным нормам СанПин. Организация образовательного пространства и разнообразие материалов в кабинете учителя – логопеда в соответствии с программой обеспечивает: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эмоциональное благополучие детей во взаимодействии с предметно – пространственным окружением;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двигательную активность, в том числе развитие крупной, мелкой, мимической и артикуляторной моторики;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возможность самовыражения детей.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Материально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,Bold" w:eastAsia="Times New Roman,Bold" w:hAnsi="Times New Roman,Bold" w:cs="Times New Roman,Bold"/>
          <w:b/>
          <w:sz w:val="28"/>
        </w:rPr>
        <w:t>техническое обеспечение: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кабинет;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магнитная доска;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настенное зеркало;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индивидуальные зеркала (2 шт.);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салфетки бумажные в коробке, 100 шт. (4 коробки);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ватные палочки, 200 шт. (2 коробки);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карандаши – красный, синий, зелёный, простой (по 3 шт.);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счётные палочки (1 комплект);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мяч (1 шт.);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индивидуальная рабочая тетрадь;</w:t>
      </w:r>
    </w:p>
    <w:p w:rsidR="00D45422" w:rsidRDefault="008C01D0">
      <w:pPr>
        <w:spacing w:after="0" w:line="240" w:lineRule="auto"/>
        <w:rPr>
          <w:rFonts w:ascii="Times New Roman,Italic" w:eastAsia="Times New Roman,Italic" w:hAnsi="Times New Roman,Italic" w:cs="Times New Roman,Italic"/>
          <w:i/>
          <w:sz w:val="28"/>
        </w:rPr>
      </w:pPr>
      <w:r>
        <w:rPr>
          <w:rFonts w:ascii="Times New Roman,Italic" w:eastAsia="Times New Roman,Italic" w:hAnsi="Times New Roman,Italic" w:cs="Times New Roman,Italic"/>
          <w:i/>
          <w:sz w:val="28"/>
        </w:rPr>
        <w:t>Для формирования правильного звукопроизношения: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Артикуляционные упражнения (карточки);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Профили звуков;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Речевой материал для автоматизации звуков;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Пособия для работы над речевым дыханием;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Предметные картинки на все изучаемые звуки;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Альбомы на автоматизацию и дифференциацию поставленных звуков;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Игрушки-тренажёры для развития дыхания.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,Italic" w:eastAsia="Times New Roman,Italic" w:hAnsi="Times New Roman,Italic" w:cs="Times New Roman,Italic"/>
          <w:i/>
          <w:sz w:val="28"/>
        </w:rPr>
        <w:lastRenderedPageBreak/>
        <w:t xml:space="preserve">Для формирования фонематического восприятия, звукового анализа: </w:t>
      </w:r>
      <w:r>
        <w:rPr>
          <w:rFonts w:ascii="Times New Roman" w:eastAsia="Times New Roman" w:hAnsi="Times New Roman" w:cs="Times New Roman"/>
          <w:sz w:val="28"/>
        </w:rPr>
        <w:t>1.Сигнальные кружки на дифференциацию звуков;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Цветные фишки для звукобуквенного анализа;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3.Предметные картинки на дифференциацию звуков;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Речевой материал на дифференциацию звуков.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Схема для звукового анализа слов.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Методическое обеспечение программы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 обусловливает необходимость использования разных форм и методов обучения: наблюдения, эксперимента, практических работ.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Методы, в основе которых располагается уровень деятельности обучающихся: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исследовательский – самостоятельная творческая работа обучающихся;</w:t>
      </w:r>
    </w:p>
    <w:p w:rsidR="00D45422" w:rsidRDefault="008C01D0" w:rsidP="00E35F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репродуктивный – обучающиеся воспроизводят полученные знания и освоенные 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Методы, в основе которых лежит способ организации занятия: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наглядный (показ мультимедийных материалов, иллюстраций, наблюдение, показ (выполнение) педагогом, работа по образцу и др.);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словесный (устное изложение, беседа, рассказ, лекция и т.д.)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эффективной реализации программы используются современные образовательные технологии: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личностно-ориентированное обучение;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здоровьесберегающие технологии;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информационно-коммуникативные технологии.</w:t>
      </w:r>
    </w:p>
    <w:p w:rsidR="00D45422" w:rsidRDefault="008C01D0">
      <w:pPr>
        <w:spacing w:after="0" w:line="240" w:lineRule="auto"/>
        <w:rPr>
          <w:rFonts w:ascii="Times New Roman,Bold" w:eastAsia="Times New Roman,Bold" w:hAnsi="Times New Roman,Bold" w:cs="Times New Roman,Bold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Список литературы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Нормативно-правовые документы: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Конвенция о правах ребенка, одобренная Генеральной Ассамблеей ООН 20.11.1989 г.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Конституция РФ.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Федеральный закон Российской Федерации от 29.12.2012 г. №273-ФЗ «Об образовании в Российской Федерации».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Федеральный Закон от 31.07.2020 г. №304-ФЗ «О внесении изменений в Федеральный закон «Об образовании в Российской Федерации по вопросам воспитания обучающихся».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Постановление Главного государственного санитарного врача РФ от 28.09.2020 г. №28 «Об утверждении санитарных правил СП 2.44.3648-20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 для педагогов:  1. Агранович З.Е. Логопедическая работа по преодолению нарушений слоговой структуры слов у детей. – СПб.: ДЕТСТВО – ПРЕСС, 2000 г.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Агранович З.Е. в помощь логопедам и родителям. Сборник домашних заданий для преодоления недоразвития фонематической стороны речи у старших дошкольников. - СПб.: ДЕТСТВО – ПРЕСС, 2019.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Большакова С.Е. Преодоление нарушений слоговой структуры слова у детей. Методическое пособие. – М.: ТЦ Сфера, 2018.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 Грибова О.Е. Технология организации логопедического обследования: Методическое пособие – М.: АРКТИ, 2018.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Ковшиков В.А. Исправление нарушений различения звуков: методы и дидактические материалы / В.А. Ковшиков. – СПб.: КАРО, 2018.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Колесникова Е.В. От слова к звуку. Тетрадь для выполнения заданий по книге «Развитие фонематического слуха у детей 4-5 лет».- М.: «Изд. ГНОМ и Д», 2002 г.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Коноваленко В.В. Индивидуально-подгрупповая работа по коррекции звукопроизношения / В.В. Коноваленко, С.В. Коноваленко, М.И. Кременецкая. – М.: Издательство ГНОМ, 2014.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Косинова Е.М. Уроки логомпеда. Игры для развития речи. – М.: Эксмо: ОЛИСС, 2014.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Крупенчук О.И. Речевая карта для обследования ребёнка дошкольного возраста. – СПб.: Издательский дом «Литера», 2018.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Рау Е.Ф., Рождественская В.И. Смешение звуков речи у детей. – М.: «Просвещение», 1972.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Селиверстов В.И. Речевые игры с детьми. – М.: ВЛАДОС, 1994.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Смирнова И.А. Диагностика нарушений развития речи: Учебно-мтодическое пособие. – СПб.: ДЕТСТВО-ПРЕСС. 2007.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Ткаченко Т.А. Учимся говорить правильно. Система коррекции общего недоразвития речи у детей 6 лет. – М.: Изд. ГНОМ и Д», 2001 г.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Ткаченко Т.А. Логопедические упражнения. – Москва: Эксмо, 2016.</w:t>
      </w:r>
    </w:p>
    <w:p w:rsidR="00D45422" w:rsidRDefault="008C01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Филичева Т.Б., Туманова Т.В., Соболева А.В. Исправление нарушений речи у дошкольников. – М.: Секачев, 2018.</w:t>
      </w:r>
    </w:p>
    <w:p w:rsidR="00D45422" w:rsidRDefault="008C01D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Фомичева М.Ф. Воспитание у детей правильного произношения. – М.: издательство «Институт практической психологии», Воронеж: НПО«МОДЭК», 1997.</w:t>
      </w:r>
    </w:p>
    <w:p w:rsidR="00D45422" w:rsidRDefault="00D45422">
      <w:pPr>
        <w:rPr>
          <w:rFonts w:ascii="Calibri" w:eastAsia="Calibri" w:hAnsi="Calibri" w:cs="Calibri"/>
        </w:rPr>
      </w:pPr>
    </w:p>
    <w:sectPr w:rsidR="00D45422" w:rsidSect="008C01D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422"/>
    <w:rsid w:val="00116B38"/>
    <w:rsid w:val="002623CB"/>
    <w:rsid w:val="008C01D0"/>
    <w:rsid w:val="00D45422"/>
    <w:rsid w:val="00E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EBF60-D1CA-4CFD-A20C-F64D8974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m.madoy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5273</Words>
  <Characters>30059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7</cp:lastModifiedBy>
  <cp:revision>4</cp:revision>
  <dcterms:created xsi:type="dcterms:W3CDTF">2023-09-17T11:23:00Z</dcterms:created>
  <dcterms:modified xsi:type="dcterms:W3CDTF">2024-08-26T08:56:00Z</dcterms:modified>
</cp:coreProperties>
</file>